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EE" w:rsidRDefault="007F20BC">
      <w:r>
        <w:t>Vörðukórinn, ásamt sunnlensku tónlistarfólki heldur tónleika í Skálholtskirkju miðvikudaginn 20. apríl n.k.  Dagskráin verður með hátíðlegu yfirbragði, enda dymbilvika og páskar á næsta leiti. Vörðukór og hljómsveit skipuð hljóðfæraleikurum og tónlistarnemendum af Suðurlandi  flytja kafla úr hinni þekktu Sálumessu eftir Mozart.  Auk þess mun kórinn syngja ýmsa aðra tónlist</w:t>
      </w:r>
      <w:r w:rsidR="0079461B">
        <w:t xml:space="preserve"> tengda föstunni </w:t>
      </w:r>
      <w:r w:rsidR="00B11971">
        <w:t xml:space="preserve"> og sunnlenskir hljómlistamenn munu leik</w:t>
      </w:r>
      <w:r w:rsidR="00566629">
        <w:t xml:space="preserve">a á hljóðfæri </w:t>
      </w:r>
      <w:r w:rsidR="00B11971">
        <w:t>.</w:t>
      </w:r>
      <w:r w:rsidR="0079461B">
        <w:t xml:space="preserve"> Sunnlensk ungmenni leika stórt hlutverk á tónleikunum þar sem hluti hljóðfæraleikarann</w:t>
      </w:r>
      <w:r w:rsidR="00BE729D">
        <w:t>a</w:t>
      </w:r>
      <w:r w:rsidR="0079461B">
        <w:t xml:space="preserve"> í h</w:t>
      </w:r>
      <w:r w:rsidR="00A14945">
        <w:t>l</w:t>
      </w:r>
      <w:r w:rsidR="0079461B">
        <w:t>jómsveitinni  eru nemendur í Tónlistarskóla Árne</w:t>
      </w:r>
      <w:r w:rsidR="009862E3">
        <w:t>singa og  tveir söngnemar</w:t>
      </w:r>
      <w:r w:rsidR="0079461B">
        <w:t xml:space="preserve"> við Tónsmiðju Suðurlands syngja einsöng. </w:t>
      </w:r>
      <w:r w:rsidR="00B11971">
        <w:t xml:space="preserve"> Biskup Íslands Hr. Karl Sigurbjörnsson les úr Pa</w:t>
      </w:r>
      <w:r w:rsidR="009862E3">
        <w:t xml:space="preserve">ssíusálmum </w:t>
      </w:r>
      <w:r w:rsidR="00B11971">
        <w:t xml:space="preserve"> milli tónlistaratriða. </w:t>
      </w:r>
      <w:r w:rsidR="00566629">
        <w:t>Sk</w:t>
      </w:r>
      <w:r w:rsidR="001022FB">
        <w:t>ipuleggjandi tónleikanna er</w:t>
      </w:r>
      <w:r w:rsidR="00566629">
        <w:t xml:space="preserve"> stjórnandi Vörðukórsins, </w:t>
      </w:r>
      <w:r w:rsidR="001022FB">
        <w:t xml:space="preserve"> Eyrún Jónasdóttir.</w:t>
      </w:r>
      <w:r w:rsidR="00BE729D">
        <w:t xml:space="preserve"> Samkoman hefst kl. 20:30 og verð aðgöngumiða er kr. 2000. Frítt inn fyrir grunnskólanemendur. </w:t>
      </w:r>
      <w:r w:rsidR="00A142EE">
        <w:t xml:space="preserve"> Aðgöngumiðar eru eingöngu seldir í forsölu. Miðapantanir hjá Guðbjörgu,sími </w:t>
      </w:r>
      <w:r w:rsidR="00C16D8F">
        <w:t>8986683 og Dúddu, sími 8610015 og Hólmfríði, sími 8645670</w:t>
      </w:r>
    </w:p>
    <w:p w:rsidR="00D60AEE" w:rsidRDefault="00D60AEE">
      <w:r>
        <w:rPr>
          <w:noProof/>
          <w:lang w:eastAsia="is-IS"/>
        </w:rPr>
        <w:drawing>
          <wp:inline distT="0" distB="0" distL="0" distR="0">
            <wp:extent cx="4976813" cy="3317875"/>
            <wp:effectExtent l="19050" t="0" r="0" b="0"/>
            <wp:docPr id="1" name="Picture 1" descr="E:\IMG_4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4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283" cy="331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2EE" w:rsidRDefault="00A142EE">
      <w:r>
        <w:rPr>
          <w:noProof/>
          <w:lang w:eastAsia="is-IS"/>
        </w:rPr>
        <w:drawing>
          <wp:inline distT="0" distB="0" distL="0" distR="0">
            <wp:extent cx="3762375" cy="2508250"/>
            <wp:effectExtent l="19050" t="0" r="9525" b="0"/>
            <wp:docPr id="4" name="Picture 2" descr="E:\IMG_4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_42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977" cy="251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AEE" w:rsidRDefault="00983692">
      <w:r>
        <w:t>Frá æfingu í Skál</w:t>
      </w:r>
      <w:r w:rsidR="00692B74">
        <w:t>holtskirkju. Ljósmynd: Silke Ley</w:t>
      </w:r>
      <w:r>
        <w:t>k</w:t>
      </w:r>
    </w:p>
    <w:p w:rsidR="00D60AEE" w:rsidRDefault="00D60AEE"/>
    <w:sectPr w:rsidR="00D60AEE" w:rsidSect="00675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0BC"/>
    <w:rsid w:val="001022FB"/>
    <w:rsid w:val="00332191"/>
    <w:rsid w:val="00566629"/>
    <w:rsid w:val="00675C91"/>
    <w:rsid w:val="00692B74"/>
    <w:rsid w:val="0079461B"/>
    <w:rsid w:val="007F20BC"/>
    <w:rsid w:val="00983692"/>
    <w:rsid w:val="009862E3"/>
    <w:rsid w:val="00A142EE"/>
    <w:rsid w:val="00A14945"/>
    <w:rsid w:val="00AA33BB"/>
    <w:rsid w:val="00B11971"/>
    <w:rsid w:val="00BE729D"/>
    <w:rsid w:val="00C16D8F"/>
    <w:rsid w:val="00D6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Helgi</dc:creator>
  <cp:lastModifiedBy>Helgi</cp:lastModifiedBy>
  <cp:revision>13</cp:revision>
  <dcterms:created xsi:type="dcterms:W3CDTF">2011-04-11T18:14:00Z</dcterms:created>
  <dcterms:modified xsi:type="dcterms:W3CDTF">2011-04-12T09:28:00Z</dcterms:modified>
</cp:coreProperties>
</file>